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6B5" w:rsidRDefault="008C10B2" w:rsidP="008C10B2">
      <w:pPr>
        <w:jc w:val="both"/>
      </w:pPr>
      <w:r>
        <w:t xml:space="preserve">Informujeme občany, že je zveřejňována upravená verze </w:t>
      </w:r>
      <w:commentRangeStart w:id="0"/>
      <w:r>
        <w:t xml:space="preserve">zápisu z jednání a usnesení </w:t>
      </w:r>
      <w:commentRangeEnd w:id="0"/>
      <w:r>
        <w:rPr>
          <w:rStyle w:val="Odkaznakoment"/>
        </w:rPr>
        <w:commentReference w:id="0"/>
      </w:r>
      <w:r>
        <w:t>zastupitelstva z důvodů dodržení přiměřenosti rozsahu zveřejňovaných osobních údajů podle nařízení EU o ochraně osobních údajů (tzv. GDPR). Zápis a usnesení zastupitelstva v úplném znění je podle § 95 odst. 2 zákona o obcích k nahlédnutí na obecním úřadě.</w:t>
      </w:r>
      <w:bookmarkStart w:id="1" w:name="_GoBack"/>
      <w:bookmarkEnd w:id="1"/>
    </w:p>
    <w:sectPr w:rsidR="00BF1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Vlastimil" w:date="2018-06-22T13:19:00Z" w:initials="V">
    <w:p w:rsidR="008C10B2" w:rsidRDefault="008C10B2">
      <w:pPr>
        <w:pStyle w:val="Textkomente"/>
      </w:pPr>
      <w:r>
        <w:rPr>
          <w:rStyle w:val="Odkaznakoment"/>
        </w:rPr>
        <w:annotationRef/>
      </w:r>
      <w:r>
        <w:t>Upravte, podle toho, co zveřejňujete – zápis, usnesení nebo obojí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0B2"/>
    <w:rsid w:val="008C10B2"/>
    <w:rsid w:val="00BF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8C10B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C10B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C10B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10B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10B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10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8C10B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C10B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C10B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10B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10B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1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Vlastimil</dc:creator>
  <cp:lastModifiedBy>Vlastimil</cp:lastModifiedBy>
  <cp:revision>1</cp:revision>
  <dcterms:created xsi:type="dcterms:W3CDTF">2018-06-22T11:16:00Z</dcterms:created>
  <dcterms:modified xsi:type="dcterms:W3CDTF">2018-06-22T11:23:00Z</dcterms:modified>
</cp:coreProperties>
</file>